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53934F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00CB">
        <w:rPr>
          <w:b/>
          <w:noProof/>
          <w:sz w:val="24"/>
        </w:rPr>
        <w:t>10</w:t>
      </w:r>
      <w:r w:rsidR="00B76952">
        <w:rPr>
          <w:b/>
          <w:noProof/>
          <w:sz w:val="24"/>
        </w:rPr>
        <w:t>2</w:t>
      </w:r>
      <w:r w:rsidR="00087C2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62DAF">
        <w:rPr>
          <w:b/>
          <w:i/>
          <w:noProof/>
          <w:sz w:val="28"/>
        </w:rPr>
        <w:t>R1-</w:t>
      </w:r>
      <w:r w:rsidR="00B100CB">
        <w:rPr>
          <w:b/>
          <w:i/>
          <w:noProof/>
          <w:sz w:val="28"/>
        </w:rPr>
        <w:t>20</w:t>
      </w:r>
      <w:r w:rsidR="00E65DDC">
        <w:rPr>
          <w:b/>
          <w:i/>
          <w:noProof/>
          <w:sz w:val="28"/>
        </w:rPr>
        <w:t>0</w:t>
      </w:r>
      <w:r w:rsidR="008003E8">
        <w:rPr>
          <w:b/>
          <w:i/>
          <w:noProof/>
          <w:sz w:val="28"/>
        </w:rPr>
        <w:t>7168</w:t>
      </w:r>
    </w:p>
    <w:p w14:paraId="37F8684B" w14:textId="21FF97BF" w:rsidR="00B100CB" w:rsidRPr="00253DD2" w:rsidRDefault="00B100CB" w:rsidP="00B100C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B76952" w:rsidRPr="00B76952">
        <w:rPr>
          <w:rFonts w:ascii="Arial" w:eastAsia="MS Mincho" w:hAnsi="Arial" w:cs="Arial"/>
          <w:b/>
          <w:bCs/>
          <w:sz w:val="24"/>
          <w:lang w:eastAsia="ja-JP"/>
        </w:rPr>
        <w:t>August 17th – 29th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7D3C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C3AC07D" w:rsidR="001E41F3" w:rsidRPr="00451E4D" w:rsidRDefault="00451E4D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8003E8">
              <w:rPr>
                <w:b/>
                <w:noProof/>
                <w:sz w:val="28"/>
                <w:szCs w:val="28"/>
              </w:rPr>
              <w:t>0</w:t>
            </w:r>
            <w:r w:rsidR="008003E8" w:rsidRPr="008003E8">
              <w:rPr>
                <w:b/>
                <w:noProof/>
                <w:sz w:val="28"/>
                <w:szCs w:val="28"/>
              </w:rPr>
              <w:t>11</w:t>
            </w:r>
            <w:r w:rsidR="008003E8"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23E3FE69" w:rsidR="001E41F3" w:rsidRPr="00410371" w:rsidRDefault="007D3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15.</w:t>
            </w:r>
            <w:r w:rsidR="00B76952">
              <w:rPr>
                <w:b/>
                <w:noProof/>
                <w:sz w:val="28"/>
              </w:rPr>
              <w:t>10</w:t>
            </w:r>
            <w:r w:rsidR="00962D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5BEC86B6" w:rsidR="0033236F" w:rsidRDefault="00F00E35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="00F70813">
              <w:rPr>
                <w:noProof/>
              </w:rPr>
              <w:t xml:space="preserve">which UE capability component indicates </w:t>
            </w:r>
            <w:r w:rsidR="00C12B77">
              <w:rPr>
                <w:noProof/>
              </w:rPr>
              <w:t xml:space="preserve">the number of </w:t>
            </w:r>
            <w:r w:rsidR="00F35091">
              <w:rPr>
                <w:noProof/>
              </w:rPr>
              <w:t xml:space="preserve">supported </w:t>
            </w:r>
            <w:r w:rsidR="00C12B77">
              <w:rPr>
                <w:noProof/>
              </w:rPr>
              <w:t xml:space="preserve">simultaneous CSI calculations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CPU</m:t>
                  </m:r>
                </m:sub>
              </m:sSub>
            </m:oMath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229A9E3B" w:rsidR="0033236F" w:rsidRDefault="00736C13" w:rsidP="003732DE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6A81D1C0" w:rsidR="0033236F" w:rsidRDefault="005A08C0" w:rsidP="005A08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3BAB18F4" w:rsidR="0033236F" w:rsidRDefault="0033236F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100CB">
              <w:t>20</w:t>
            </w:r>
            <w:r>
              <w:t>-</w:t>
            </w:r>
            <w:r w:rsidR="00B100CB">
              <w:t>0</w:t>
            </w:r>
            <w:r w:rsidR="00501D31">
              <w:t>8</w:t>
            </w:r>
            <w:r>
              <w:t>-</w:t>
            </w:r>
            <w:r w:rsidR="002747F0">
              <w:t>20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17CD1D63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1885D" w14:textId="66EC1999" w:rsidR="00F00E35" w:rsidRDefault="00877A14" w:rsidP="00776381">
            <w:pPr>
              <w:pStyle w:val="B1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In subclause 5.2.1.6 of TS38.214, the parameter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CPU</m:t>
                  </m:r>
                </m:sub>
              </m:sSub>
            </m:oMath>
            <w:r>
              <w:rPr>
                <w:rFonts w:ascii="Arial" w:hAnsi="Arial" w:cs="Arial"/>
                <w:noProof/>
              </w:rPr>
              <w:t xml:space="preserve"> is defined as the number of simultaneous CSI calculations supported by a UE. The text specifies that this parameter is indicated by the UE, but it </w:t>
            </w:r>
            <w:r w:rsidR="005A467E">
              <w:rPr>
                <w:rFonts w:ascii="Arial" w:hAnsi="Arial" w:cs="Arial"/>
                <w:noProof/>
              </w:rPr>
              <w:t xml:space="preserve">is not clear </w:t>
            </w:r>
            <w:r>
              <w:rPr>
                <w:rFonts w:ascii="Arial" w:hAnsi="Arial" w:cs="Arial"/>
                <w:noProof/>
              </w:rPr>
              <w:t>which UE capability component indicate</w:t>
            </w:r>
            <w:r w:rsidR="005A467E">
              <w:rPr>
                <w:rFonts w:ascii="Arial" w:hAnsi="Arial" w:cs="Arial"/>
                <w:noProof/>
              </w:rPr>
              <w:t xml:space="preserve">s it and if the indication is given across all active CCs only or </w:t>
            </w:r>
            <w:r w:rsidR="003713A9">
              <w:rPr>
                <w:rFonts w:ascii="Arial" w:hAnsi="Arial" w:cs="Arial"/>
                <w:noProof/>
              </w:rPr>
              <w:t>per-CC as well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02880AFE" w14:textId="19FDDBA3" w:rsidR="009C5349" w:rsidRDefault="005A467E" w:rsidP="00776381">
            <w:pPr>
              <w:pStyle w:val="B1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 fact, t</w:t>
            </w:r>
            <w:r w:rsidR="009C5584">
              <w:rPr>
                <w:rFonts w:ascii="Arial" w:hAnsi="Arial" w:cs="Arial"/>
                <w:noProof/>
              </w:rPr>
              <w:t xml:space="preserve">his paramer </w:t>
            </w:r>
            <w:r>
              <w:rPr>
                <w:rFonts w:ascii="Arial" w:hAnsi="Arial" w:cs="Arial"/>
                <w:noProof/>
              </w:rPr>
              <w:t>should be</w:t>
            </w:r>
            <w:r w:rsidR="009C5584">
              <w:rPr>
                <w:rFonts w:ascii="Arial" w:hAnsi="Arial" w:cs="Arial"/>
                <w:noProof/>
              </w:rPr>
              <w:t xml:space="preserve"> indicated by components</w:t>
            </w:r>
            <w:r w:rsidR="00F35091">
              <w:rPr>
                <w:rFonts w:ascii="Arial" w:hAnsi="Arial" w:cs="Arial"/>
                <w:noProof/>
              </w:rPr>
              <w:t xml:space="preserve"> </w:t>
            </w:r>
            <w:r w:rsidR="005F66C3" w:rsidRPr="005F66C3">
              <w:rPr>
                <w:rFonts w:ascii="Arial" w:hAnsi="Arial" w:cs="Arial"/>
                <w:i/>
                <w:iCs/>
                <w:noProof/>
              </w:rPr>
              <w:t>simultaneousCSI-ReportsPerCC</w:t>
            </w:r>
            <w:r w:rsidR="005F66C3">
              <w:rPr>
                <w:rFonts w:ascii="Arial" w:hAnsi="Arial" w:cs="Arial"/>
                <w:noProof/>
              </w:rPr>
              <w:t xml:space="preserve"> and </w:t>
            </w:r>
            <w:r w:rsidR="005F66C3" w:rsidRPr="005F66C3">
              <w:rPr>
                <w:rFonts w:ascii="Arial" w:hAnsi="Arial" w:cs="Arial"/>
                <w:i/>
                <w:iCs/>
                <w:noProof/>
              </w:rPr>
              <w:t>simultaneousCSI-Reports</w:t>
            </w:r>
            <w:r w:rsidR="005F66C3">
              <w:rPr>
                <w:rFonts w:ascii="Arial" w:hAnsi="Arial" w:cs="Arial"/>
                <w:i/>
                <w:iCs/>
                <w:noProof/>
              </w:rPr>
              <w:t>All</w:t>
            </w:r>
            <w:r w:rsidR="005F66C3" w:rsidRPr="005F66C3">
              <w:rPr>
                <w:rFonts w:ascii="Arial" w:hAnsi="Arial" w:cs="Arial"/>
                <w:i/>
                <w:iCs/>
                <w:noProof/>
              </w:rPr>
              <w:t>CC</w:t>
            </w:r>
            <w:r w:rsidR="005F66C3">
              <w:rPr>
                <w:rFonts w:ascii="Arial" w:hAnsi="Arial" w:cs="Arial"/>
                <w:noProof/>
              </w:rPr>
              <w:t xml:space="preserve"> </w:t>
            </w:r>
            <w:r w:rsidR="009C5584">
              <w:rPr>
                <w:rFonts w:ascii="Arial" w:hAnsi="Arial" w:cs="Arial"/>
                <w:noProof/>
              </w:rPr>
              <w:t>of</w:t>
            </w:r>
            <w:r w:rsidR="005F66C3">
              <w:rPr>
                <w:rFonts w:ascii="Arial" w:hAnsi="Arial" w:cs="Arial"/>
                <w:noProof/>
              </w:rPr>
              <w:t xml:space="preserve"> </w:t>
            </w:r>
            <w:r w:rsidR="00213406">
              <w:rPr>
                <w:rFonts w:ascii="Arial" w:hAnsi="Arial" w:cs="Arial"/>
                <w:noProof/>
              </w:rPr>
              <w:t>FG 2-35</w:t>
            </w:r>
            <w:r>
              <w:rPr>
                <w:rFonts w:ascii="Arial" w:hAnsi="Arial" w:cs="Arial"/>
                <w:noProof/>
              </w:rPr>
              <w:t xml:space="preserve"> for a single CC </w:t>
            </w:r>
            <w:r w:rsidR="003713A9">
              <w:rPr>
                <w:rFonts w:ascii="Arial" w:hAnsi="Arial" w:cs="Arial"/>
                <w:noProof/>
              </w:rPr>
              <w:t>and acros all CCs, respectively</w:t>
            </w:r>
            <w:r w:rsidR="009C5584">
              <w:rPr>
                <w:rFonts w:ascii="Arial" w:hAnsi="Arial" w:cs="Arial"/>
                <w:noProof/>
              </w:rPr>
              <w:t>. However, the name and description of these components</w:t>
            </w:r>
            <w:r w:rsidR="00213406">
              <w:rPr>
                <w:rFonts w:ascii="Arial" w:hAnsi="Arial" w:cs="Arial"/>
                <w:noProof/>
              </w:rPr>
              <w:t xml:space="preserve"> refer to the number of simultaneous CSI reports rather then CSI calculations a UE can process. Because</w:t>
            </w:r>
            <w:r w:rsidR="009C5349">
              <w:rPr>
                <w:rFonts w:ascii="Arial" w:hAnsi="Arial" w:cs="Arial"/>
                <w:noProof/>
              </w:rPr>
              <w:t xml:space="preserve"> a single CSI report may require multiple </w:t>
            </w:r>
            <w:r w:rsidR="00213406">
              <w:rPr>
                <w:rFonts w:ascii="Arial" w:hAnsi="Arial" w:cs="Arial"/>
                <w:noProof/>
              </w:rPr>
              <w:t>CSI</w:t>
            </w:r>
            <w:r w:rsidR="009C5349">
              <w:rPr>
                <w:rFonts w:ascii="Arial" w:hAnsi="Arial" w:cs="Arial"/>
                <w:noProof/>
              </w:rPr>
              <w:t xml:space="preserve"> calculations, </w:t>
            </w:r>
            <w:r w:rsidR="009C5584">
              <w:rPr>
                <w:rFonts w:ascii="Arial" w:hAnsi="Arial" w:cs="Arial"/>
                <w:noProof/>
              </w:rPr>
              <w:t xml:space="preserve">without </w:t>
            </w:r>
            <w:r>
              <w:rPr>
                <w:rFonts w:ascii="Arial" w:hAnsi="Arial" w:cs="Arial"/>
                <w:noProof/>
              </w:rPr>
              <w:t>a</w:t>
            </w:r>
            <w:r w:rsidR="009C5584">
              <w:rPr>
                <w:rFonts w:ascii="Arial" w:hAnsi="Arial" w:cs="Arial"/>
                <w:noProof/>
              </w:rPr>
              <w:t xml:space="preserve"> clarification </w:t>
            </w:r>
            <w:r w:rsidR="009C5349">
              <w:rPr>
                <w:rFonts w:ascii="Arial" w:hAnsi="Arial" w:cs="Arial"/>
                <w:noProof/>
              </w:rPr>
              <w:t xml:space="preserve">a UE may under report its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CPU</m:t>
                  </m:r>
                </m:sub>
              </m:sSub>
            </m:oMath>
            <w:r w:rsidR="009C5349">
              <w:rPr>
                <w:rFonts w:ascii="Arial" w:hAnsi="Arial" w:cs="Arial"/>
                <w:noProof/>
              </w:rPr>
              <w:t xml:space="preserve"> capability as illustrated in the following </w:t>
            </w:r>
            <w:r>
              <w:rPr>
                <w:rFonts w:ascii="Arial" w:hAnsi="Arial" w:cs="Arial"/>
                <w:noProof/>
              </w:rPr>
              <w:t>example</w:t>
            </w:r>
            <w:r w:rsidR="009C5349">
              <w:rPr>
                <w:rFonts w:ascii="Arial" w:hAnsi="Arial" w:cs="Arial"/>
                <w:noProof/>
              </w:rPr>
              <w:t>.</w:t>
            </w:r>
          </w:p>
          <w:p w14:paraId="52964EC4" w14:textId="661C24CA" w:rsidR="003713A9" w:rsidRPr="005207FD" w:rsidRDefault="00B47E87" w:rsidP="00776381">
            <w:pPr>
              <w:pStyle w:val="B1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F</w:t>
            </w:r>
            <w:r w:rsidRPr="00B47E87">
              <w:rPr>
                <w:rFonts w:ascii="Arial" w:hAnsi="Arial" w:cs="Arial"/>
                <w:noProof/>
              </w:rPr>
              <w:t xml:space="preserve">or a </w:t>
            </w:r>
            <w:r w:rsidR="005207FD">
              <w:rPr>
                <w:rFonts w:ascii="Arial" w:hAnsi="Arial" w:cs="Arial"/>
                <w:noProof/>
              </w:rPr>
              <w:t xml:space="preserve">single </w:t>
            </w:r>
            <w:r w:rsidRPr="00B47E87">
              <w:rPr>
                <w:rFonts w:ascii="Arial" w:hAnsi="Arial" w:cs="Arial"/>
                <w:noProof/>
              </w:rPr>
              <w:t xml:space="preserve">CSI report </w:t>
            </w:r>
            <w:r>
              <w:rPr>
                <w:rFonts w:ascii="Arial" w:hAnsi="Arial" w:cs="Arial"/>
                <w:noProof/>
              </w:rPr>
              <w:t xml:space="preserve">configured </w:t>
            </w:r>
            <w:r w:rsidRPr="00B47E87">
              <w:rPr>
                <w:rFonts w:ascii="Arial" w:hAnsi="Arial" w:cs="Arial"/>
                <w:noProof/>
              </w:rPr>
              <w:t xml:space="preserve">with </w:t>
            </w:r>
            <w:r w:rsidRPr="00B47E87">
              <w:rPr>
                <w:rFonts w:ascii="Arial" w:hAnsi="Arial" w:cs="Arial"/>
                <w:i/>
                <w:iCs/>
                <w:noProof/>
              </w:rPr>
              <w:t>CSI-ReportConfig</w:t>
            </w:r>
            <w:r w:rsidRPr="00B47E87">
              <w:rPr>
                <w:rFonts w:ascii="Arial" w:hAnsi="Arial" w:cs="Arial"/>
                <w:noProof/>
              </w:rPr>
              <w:t xml:space="preserve"> with higher layer parameter </w:t>
            </w:r>
            <w:r w:rsidRPr="00B47E87">
              <w:rPr>
                <w:rFonts w:ascii="Arial" w:hAnsi="Arial" w:cs="Arial"/>
                <w:i/>
                <w:iCs/>
                <w:noProof/>
              </w:rPr>
              <w:t>reportQuantity</w:t>
            </w:r>
            <w:r w:rsidRPr="00B47E87">
              <w:rPr>
                <w:rFonts w:ascii="Arial" w:hAnsi="Arial" w:cs="Arial"/>
                <w:noProof/>
              </w:rPr>
              <w:t xml:space="preserve"> set to 'cri-RI-PMI-CQI', 'cri-RI-i1', 'cri-RI-i1-CQI', 'cri-RI-CQI', or 'cri-RI-LI-PMI-CQI'</w:t>
            </w:r>
            <w:r w:rsidR="005207FD">
              <w:rPr>
                <w:rFonts w:ascii="Arial" w:hAnsi="Arial" w:cs="Arial"/>
                <w:noProof/>
              </w:rPr>
              <w:t>, and that is not a low-latency report, the number of simultaneous CSI calculations (</w:t>
            </w:r>
            <w:r w:rsidR="005207FD" w:rsidRPr="005207FD">
              <w:rPr>
                <w:rFonts w:ascii="Arial" w:hAnsi="Arial" w:cs="Arial"/>
                <w:i/>
                <w:iCs/>
                <w:noProof/>
              </w:rPr>
              <w:t>i.e.</w:t>
            </w:r>
            <w:r w:rsidR="005207FD">
              <w:rPr>
                <w:rFonts w:ascii="Arial" w:hAnsi="Arial" w:cs="Arial"/>
                <w:noProof/>
              </w:rPr>
              <w:t xml:space="preserve">, occupied CPUs) equals the number of CSI-RS resources,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s</m:t>
                  </m:r>
                </m:sub>
              </m:sSub>
            </m:oMath>
            <w:r w:rsidR="005207FD">
              <w:rPr>
                <w:rFonts w:ascii="Arial" w:hAnsi="Arial" w:cs="Arial"/>
                <w:noProof/>
              </w:rPr>
              <w:t xml:space="preserve">, in the resource set. Therefore, it is not clear if a UE indicating </w:t>
            </w:r>
            <w:r w:rsidR="005207FD" w:rsidRPr="005F66C3">
              <w:rPr>
                <w:rFonts w:ascii="Arial" w:hAnsi="Arial" w:cs="Arial"/>
                <w:i/>
                <w:iCs/>
                <w:noProof/>
              </w:rPr>
              <w:t>simultaneousCSI-ReportsPerCC</w:t>
            </w:r>
            <w:r w:rsidR="005207FD">
              <w:rPr>
                <w:rFonts w:ascii="Arial" w:hAnsi="Arial" w:cs="Arial"/>
                <w:noProof/>
              </w:rPr>
              <w:t xml:space="preserve">=1 can support this CSI report if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s</m:t>
                  </m:r>
                </m:sub>
              </m:sSub>
              <m:r>
                <w:rPr>
                  <w:rFonts w:ascii="Cambria Math" w:hAnsi="Cambria Math" w:cs="Arial"/>
                  <w:noProof/>
                </w:rPr>
                <m:t>&gt;1</m:t>
              </m:r>
            </m:oMath>
            <w:r w:rsidR="005207FD">
              <w:rPr>
                <w:rFonts w:ascii="Arial" w:hAnsi="Arial" w:cs="Arial"/>
                <w:noProof/>
              </w:rPr>
              <w:t>.</w:t>
            </w:r>
          </w:p>
        </w:tc>
      </w:tr>
      <w:tr w:rsidR="00F00E35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F00E35" w:rsidRPr="00D73284" w:rsidRDefault="00F00E35" w:rsidP="00F00E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E35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2E6FEE57" w:rsidR="00F00E35" w:rsidRPr="00DF7488" w:rsidRDefault="00F00E35" w:rsidP="003732DE">
            <w:pPr>
              <w:pStyle w:val="CRCoverPage"/>
              <w:spacing w:after="0"/>
              <w:rPr>
                <w:noProof/>
              </w:rPr>
            </w:pPr>
            <w:r>
              <w:t xml:space="preserve">The proposed text clarifies </w:t>
            </w:r>
            <w:r w:rsidR="00940479">
              <w:t xml:space="preserve">that the number of simultaneous CSI calculations supported by a UE is indicated by </w:t>
            </w:r>
            <w:r w:rsidR="00DF7488" w:rsidRPr="005F66C3">
              <w:rPr>
                <w:rFonts w:cs="Arial"/>
                <w:i/>
                <w:iCs/>
                <w:noProof/>
              </w:rPr>
              <w:t>simultaneousCSI-ReportsPerCC</w:t>
            </w:r>
            <w:r w:rsidR="00DF7488">
              <w:t xml:space="preserve"> for a single CC and by </w:t>
            </w:r>
            <w:r w:rsidR="00DF7488" w:rsidRPr="005F66C3">
              <w:rPr>
                <w:rFonts w:cs="Arial"/>
                <w:i/>
                <w:iCs/>
                <w:noProof/>
              </w:rPr>
              <w:t>simultaneousCSI-Reports</w:t>
            </w:r>
            <w:r w:rsidR="00DF7488">
              <w:rPr>
                <w:rFonts w:cs="Arial"/>
                <w:i/>
                <w:iCs/>
                <w:noProof/>
              </w:rPr>
              <w:t>All</w:t>
            </w:r>
            <w:r w:rsidR="00DF7488" w:rsidRPr="005F66C3">
              <w:rPr>
                <w:rFonts w:cs="Arial"/>
                <w:i/>
                <w:iCs/>
                <w:noProof/>
              </w:rPr>
              <w:t>CC</w:t>
            </w:r>
            <w:r w:rsidR="00DF7488">
              <w:rPr>
                <w:rFonts w:cs="Arial"/>
                <w:noProof/>
              </w:rPr>
              <w:t xml:space="preserve"> across all CCs in case of carrier aggregation.</w:t>
            </w:r>
            <w:r w:rsidR="003713A9">
              <w:rPr>
                <w:rFonts w:cs="Arial"/>
                <w:noProof/>
              </w:rPr>
              <w:t xml:space="preserve"> It also clarifies that the CPU restriction rules apply both per-CC and across all CCs</w:t>
            </w:r>
            <w:r w:rsidR="00FC2D5E">
              <w:rPr>
                <w:rFonts w:cs="Arial"/>
                <w:noProof/>
              </w:rPr>
              <w:t>.</w:t>
            </w:r>
          </w:p>
        </w:tc>
      </w:tr>
      <w:tr w:rsidR="00F00E35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4BAF591F" w:rsidR="00F00E35" w:rsidRDefault="004B5427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UE may report in </w:t>
            </w:r>
            <w:r w:rsidRPr="005F66C3">
              <w:rPr>
                <w:rFonts w:cs="Arial"/>
                <w:i/>
                <w:iCs/>
                <w:noProof/>
              </w:rPr>
              <w:t>simultaneousCSI-ReportsPerCC</w:t>
            </w:r>
            <w:r>
              <w:rPr>
                <w:noProof/>
              </w:rPr>
              <w:t xml:space="preserve"> and </w:t>
            </w:r>
            <w:r w:rsidRPr="005F66C3">
              <w:rPr>
                <w:rFonts w:cs="Arial"/>
                <w:i/>
                <w:iCs/>
                <w:noProof/>
              </w:rPr>
              <w:t>simultaneousCSI-Reports</w:t>
            </w:r>
            <w:r>
              <w:rPr>
                <w:rFonts w:cs="Arial"/>
                <w:i/>
                <w:iCs/>
                <w:noProof/>
              </w:rPr>
              <w:t>All</w:t>
            </w:r>
            <w:r w:rsidRPr="005F66C3">
              <w:rPr>
                <w:rFonts w:cs="Arial"/>
                <w:i/>
                <w:iCs/>
                <w:noProof/>
              </w:rPr>
              <w:t>CC</w:t>
            </w:r>
            <w:r>
              <w:rPr>
                <w:noProof/>
              </w:rPr>
              <w:t xml:space="preserve"> the maximum number of simultaneous CSI reports it can </w:t>
            </w:r>
            <w:r>
              <w:rPr>
                <w:noProof/>
              </w:rPr>
              <w:lastRenderedPageBreak/>
              <w:t xml:space="preserve">support instead of the maximum number of CPUs. Therefore, a </w:t>
            </w:r>
            <w:r w:rsidR="00DF7488">
              <w:rPr>
                <w:noProof/>
              </w:rPr>
              <w:t>gNB may not be able to schedule a CSI report that requires multiple simultaneous CSI calculations</w:t>
            </w:r>
            <w:r w:rsidR="00DF7488">
              <w:rPr>
                <w:lang w:val="en-US"/>
              </w:rPr>
              <w:t>.</w:t>
            </w:r>
          </w:p>
        </w:tc>
      </w:tr>
      <w:tr w:rsidR="00F00E35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1893CB88" w:rsidR="00F00E35" w:rsidRDefault="00131765" w:rsidP="00F00E3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5.2.1.6</w:t>
            </w:r>
          </w:p>
        </w:tc>
      </w:tr>
      <w:tr w:rsidR="00F00E35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F00E35" w:rsidRDefault="00F00E35" w:rsidP="00F00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E35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F00E35" w:rsidRDefault="00F00E35" w:rsidP="00F00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</w:p>
        </w:tc>
      </w:tr>
      <w:tr w:rsidR="00F00E35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4C662" w14:textId="7CA3D83C" w:rsidR="00FE3FAE" w:rsidRDefault="00FE3FAE" w:rsidP="00FE3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61B2300B" w14:textId="3ECF61A6" w:rsidR="00AB1A25" w:rsidRDefault="00FE3FAE" w:rsidP="00FE3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impact on existing implementation.</w:t>
            </w:r>
          </w:p>
        </w:tc>
      </w:tr>
      <w:tr w:rsidR="00F00E35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F00E35" w:rsidRPr="008863B9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F00E35" w:rsidRPr="008863B9" w:rsidRDefault="00F00E35" w:rsidP="00F00E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E35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5C8EC768" w:rsidR="00F00E35" w:rsidRDefault="00F00E35" w:rsidP="003C15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6C5BB84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B91F63" w14:textId="54AC0F00" w:rsidR="00131765" w:rsidRDefault="00131765">
      <w:pPr>
        <w:pStyle w:val="CRCoverPage"/>
        <w:spacing w:after="0"/>
        <w:rPr>
          <w:noProof/>
          <w:sz w:val="8"/>
          <w:szCs w:val="8"/>
        </w:rPr>
      </w:pPr>
    </w:p>
    <w:p w14:paraId="67C85EBF" w14:textId="632E86C8" w:rsidR="00131765" w:rsidRDefault="00131765">
      <w:pPr>
        <w:pStyle w:val="CRCoverPage"/>
        <w:spacing w:after="0"/>
        <w:rPr>
          <w:noProof/>
          <w:sz w:val="8"/>
          <w:szCs w:val="8"/>
        </w:rPr>
      </w:pPr>
    </w:p>
    <w:p w14:paraId="0AF59A0D" w14:textId="77777777" w:rsidR="00A06362" w:rsidRDefault="00A06362">
      <w:pPr>
        <w:pStyle w:val="CRCoverPage"/>
        <w:spacing w:after="0"/>
        <w:rPr>
          <w:noProof/>
          <w:sz w:val="8"/>
          <w:szCs w:val="8"/>
        </w:rPr>
      </w:pPr>
    </w:p>
    <w:p w14:paraId="200D96A1" w14:textId="0D1113BA" w:rsidR="00A06362" w:rsidRPr="00A06362" w:rsidRDefault="00A06362" w:rsidP="00A06362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&lt;&lt; Start of change&gt;&gt;</w:t>
      </w:r>
    </w:p>
    <w:p w14:paraId="31B548A8" w14:textId="77777777" w:rsidR="00131765" w:rsidRPr="00131765" w:rsidRDefault="00131765" w:rsidP="00131765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val="en-US"/>
        </w:rPr>
      </w:pPr>
      <w:bookmarkStart w:id="3" w:name="_Toc11352119"/>
      <w:bookmarkStart w:id="4" w:name="_Toc20318009"/>
      <w:bookmarkStart w:id="5" w:name="_Toc27299907"/>
      <w:r w:rsidRPr="00131765">
        <w:rPr>
          <w:rFonts w:ascii="Arial" w:eastAsia="Times New Roman" w:hAnsi="Arial"/>
          <w:color w:val="000000"/>
          <w:sz w:val="24"/>
          <w:lang w:val="en-US"/>
        </w:rPr>
        <w:t>5.2.1.6</w:t>
      </w:r>
      <w:r w:rsidRPr="00131765">
        <w:rPr>
          <w:rFonts w:ascii="Arial" w:eastAsia="Times New Roman" w:hAnsi="Arial"/>
          <w:color w:val="000000"/>
          <w:sz w:val="24"/>
          <w:lang w:val="en-US"/>
        </w:rPr>
        <w:tab/>
        <w:t>CSI processing criteria</w:t>
      </w:r>
      <w:bookmarkEnd w:id="3"/>
      <w:bookmarkEnd w:id="4"/>
      <w:bookmarkEnd w:id="5"/>
    </w:p>
    <w:p w14:paraId="18BCEC64" w14:textId="79C9B9AE" w:rsidR="000F4917" w:rsidRDefault="000F4917" w:rsidP="000F4917">
      <w:r>
        <w:t xml:space="preserve">The UE indicates the number of supported simultaneous CSI calculations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ins w:id="6" w:author="Nokia/NSB" w:date="2020-03-26T12:21:00Z">
        <w:r w:rsidR="0013246C">
          <w:t xml:space="preserve"> </w:t>
        </w:r>
        <w:r w:rsidR="0013246C" w:rsidRPr="0013246C">
          <w:t xml:space="preserve">with parameter </w:t>
        </w:r>
        <w:proofErr w:type="spellStart"/>
        <w:r w:rsidR="0013246C" w:rsidRPr="0013246C">
          <w:rPr>
            <w:i/>
            <w:iCs/>
          </w:rPr>
          <w:t>simultaneousCSI-ReportsPerCC</w:t>
        </w:r>
        <w:proofErr w:type="spellEnd"/>
        <w:r w:rsidR="0013246C" w:rsidRPr="0013246C">
          <w:t xml:space="preserve"> in a component carrier, and </w:t>
        </w:r>
        <w:proofErr w:type="spellStart"/>
        <w:r w:rsidR="0013246C" w:rsidRPr="0013246C">
          <w:rPr>
            <w:i/>
            <w:iCs/>
          </w:rPr>
          <w:t>simultaneousCSI-ReportsAllCC</w:t>
        </w:r>
        <w:proofErr w:type="spellEnd"/>
        <w:r w:rsidR="0013246C" w:rsidRPr="0013246C">
          <w:t xml:space="preserve"> across all component carriers</w:t>
        </w:r>
      </w:ins>
      <w:r>
        <w:t xml:space="preserve">. If a UE supports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simultaneous CSI calculations it is said to have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CSI processing units for processing CSI reports</w:t>
      </w:r>
      <w:del w:id="7" w:author="Nokia/NSB" w:date="2020-08-19T11:15:00Z">
        <w:r w:rsidDel="003713A9">
          <w:delText xml:space="preserve"> across all configured cells</w:delText>
        </w:r>
      </w:del>
      <w:r>
        <w:t xml:space="preserve">. If </w:t>
      </w:r>
      <w:r>
        <w:rPr>
          <w:i/>
        </w:rPr>
        <w:t>L</w:t>
      </w:r>
      <w:r>
        <w:t xml:space="preserve"> CPUs are occupied for calculation of CSI reports in a given OFDM symbol, the UE has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</m:oMath>
      <w:r>
        <w:t xml:space="preserve"> unoccupied CPUs. If </w:t>
      </w:r>
      <w:r>
        <w:rPr>
          <w:i/>
        </w:rPr>
        <w:t>N</w:t>
      </w:r>
      <w:r>
        <w:t xml:space="preserve"> CSI reports start occupying their respective CPUs on the same OFDM symbol on which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</m:oMath>
      <w:r>
        <w:t xml:space="preserve"> CPUs are unoccupied, where each CSI report </w:t>
      </w:r>
      <m:oMath>
        <m:r>
          <w:rPr>
            <w:rFonts w:ascii="Cambria Math" w:hAnsi="Cambria Math"/>
          </w:rPr>
          <m:t>n=0, …, N-1</m:t>
        </m:r>
      </m:oMath>
      <w:r>
        <w:t xml:space="preserve"> corresponds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</m:oMath>
      <w:r>
        <w:t xml:space="preserve">, the UE is not required to update the </w:t>
      </w:r>
      <m:oMath>
        <m:r>
          <w:rPr>
            <w:rFonts w:ascii="Cambria Math" w:hAnsi="Cambria Math"/>
          </w:rPr>
          <m:t>N-M</m:t>
        </m:r>
      </m:oMath>
      <w:r>
        <w:t xml:space="preserve"> requested CSI reports with lowest priority (according to Subclause 5.2.5), where </w:t>
      </w:r>
      <m:oMath>
        <m:r>
          <w:rPr>
            <w:rFonts w:ascii="Cambria Math" w:hAnsi="Cambria Math"/>
          </w:rPr>
          <m:t xml:space="preserve">0≤M≤N </m:t>
        </m:r>
      </m:oMath>
      <w:r>
        <w:t xml:space="preserve">is the largest value such that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r>
              <w:rPr>
                <w:rFonts w:ascii="Cambria Math" w:hAnsi="Cambria Math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CPU</m:t>
                </m:r>
              </m:sub>
              <m:sup>
                <m:r>
                  <w:rPr>
                    <w:rFonts w:ascii="Cambria Math" w:hAnsi="Cambria Math"/>
                  </w:rPr>
                  <m:t>(n)</m:t>
                </m:r>
              </m:sup>
            </m:sSubSup>
          </m:e>
        </m:nary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 xml:space="preserve"> holds. </w:t>
      </w:r>
    </w:p>
    <w:p w14:paraId="22C586A1" w14:textId="77777777" w:rsidR="000F4917" w:rsidRDefault="000F4917" w:rsidP="000F4917">
      <w:bookmarkStart w:id="8" w:name="_Hlk513114242"/>
      <w:r>
        <w:t xml:space="preserve">A UE is not expected to be configured with an aperiodic CSI trigger state containing more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Reporting Settings.Processing of a CSI report occupies a number of CPUs for a number of symbols as follows:</w:t>
      </w:r>
    </w:p>
    <w:p w14:paraId="0ECAA136" w14:textId="77777777" w:rsidR="000F4917" w:rsidRDefault="000F4917" w:rsidP="000F491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val="x-none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O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CPU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=0  </m:t>
        </m:r>
      </m:oMath>
      <w:r>
        <w:rPr>
          <w:color w:val="000000" w:themeColor="text1"/>
        </w:rPr>
        <w:t xml:space="preserve">for a CSI report with CSI-ReportConfig with higher layer parameter </w:t>
      </w:r>
      <w:proofErr w:type="spellStart"/>
      <w:r>
        <w:rPr>
          <w:i/>
          <w:color w:val="000000" w:themeColor="text1"/>
        </w:rPr>
        <w:t>reportQuantity</w:t>
      </w:r>
      <w:proofErr w:type="spellEnd"/>
      <w:r>
        <w:rPr>
          <w:color w:val="000000" w:themeColor="text1"/>
        </w:rPr>
        <w:t xml:space="preserve"> set to 'none' and </w:t>
      </w:r>
      <w:r>
        <w:rPr>
          <w:i/>
          <w:color w:val="000000" w:themeColor="text1"/>
        </w:rPr>
        <w:t>CSI-RS-</w:t>
      </w:r>
      <w:proofErr w:type="spellStart"/>
      <w:r>
        <w:rPr>
          <w:i/>
          <w:color w:val="000000" w:themeColor="text1"/>
        </w:rPr>
        <w:t>ResourceSet</w:t>
      </w:r>
      <w:proofErr w:type="spellEnd"/>
      <w:r>
        <w:rPr>
          <w:color w:val="000000" w:themeColor="text1"/>
        </w:rPr>
        <w:t xml:space="preserve"> with higher layer parameter </w:t>
      </w:r>
      <w:proofErr w:type="spellStart"/>
      <w:r>
        <w:rPr>
          <w:i/>
          <w:color w:val="000000" w:themeColor="text1"/>
        </w:rPr>
        <w:t>trs</w:t>
      </w:r>
      <w:proofErr w:type="spellEnd"/>
      <w:r>
        <w:rPr>
          <w:i/>
          <w:color w:val="000000" w:themeColor="text1"/>
        </w:rPr>
        <w:t>-Info</w:t>
      </w:r>
      <w:r>
        <w:rPr>
          <w:color w:val="000000" w:themeColor="text1"/>
        </w:rPr>
        <w:t xml:space="preserve"> configured</w:t>
      </w:r>
    </w:p>
    <w:p w14:paraId="0E975C7A" w14:textId="77777777" w:rsidR="000F4917" w:rsidRDefault="000F4917" w:rsidP="000F4917">
      <w:pPr>
        <w:pStyle w:val="B1"/>
        <w:rPr>
          <w:color w:val="000000" w:themeColor="text1"/>
          <w:lang w:val="x-none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 xml:space="preserve">=1 </m:t>
        </m:r>
      </m:oMath>
      <w:r>
        <w:rPr>
          <w:lang w:val="en-US"/>
        </w:rPr>
        <w:t xml:space="preserve"> </w:t>
      </w:r>
      <w:r>
        <w:t xml:space="preserve">for a CSI report with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'cri-RSRP', '</w:t>
      </w:r>
      <w:proofErr w:type="spellStart"/>
      <w:r>
        <w:t>ssb</w:t>
      </w:r>
      <w:proofErr w:type="spellEnd"/>
      <w:r>
        <w:t xml:space="preserve">-Index-RSRP' or </w:t>
      </w:r>
      <w:r>
        <w:rPr>
          <w:lang w:val="en-US"/>
        </w:rPr>
        <w:t>'</w:t>
      </w:r>
      <w:r>
        <w:rPr>
          <w:color w:val="000000" w:themeColor="text1"/>
        </w:rPr>
        <w:t>none</w:t>
      </w:r>
      <w:r>
        <w:rPr>
          <w:color w:val="000000" w:themeColor="text1"/>
          <w:lang w:val="en-US"/>
        </w:rPr>
        <w:t>'</w:t>
      </w:r>
      <w:r>
        <w:rPr>
          <w:color w:val="000000" w:themeColor="text1"/>
        </w:rPr>
        <w:t xml:space="preserve"> (and </w:t>
      </w:r>
      <w:r>
        <w:rPr>
          <w:i/>
          <w:color w:val="000000" w:themeColor="text1"/>
        </w:rPr>
        <w:t>CSI-RS-</w:t>
      </w:r>
      <w:proofErr w:type="spellStart"/>
      <w:r>
        <w:rPr>
          <w:i/>
          <w:color w:val="000000" w:themeColor="text1"/>
        </w:rPr>
        <w:t>ResourceSet</w:t>
      </w:r>
      <w:proofErr w:type="spellEnd"/>
      <w:r>
        <w:rPr>
          <w:color w:val="000000" w:themeColor="text1"/>
        </w:rPr>
        <w:t xml:space="preserve"> with high</w:t>
      </w:r>
      <w:proofErr w:type="spellStart"/>
      <w:r>
        <w:rPr>
          <w:color w:val="000000" w:themeColor="text1"/>
          <w:lang w:val="en-US"/>
        </w:rPr>
        <w:t>er</w:t>
      </w:r>
      <w:proofErr w:type="spellEnd"/>
      <w:r>
        <w:rPr>
          <w:color w:val="000000" w:themeColor="text1"/>
        </w:rPr>
        <w:t xml:space="preserve"> layer parameter </w:t>
      </w:r>
      <w:proofErr w:type="spellStart"/>
      <w:r>
        <w:rPr>
          <w:i/>
          <w:color w:val="000000" w:themeColor="text1"/>
        </w:rPr>
        <w:t>trs</w:t>
      </w:r>
      <w:proofErr w:type="spellEnd"/>
      <w:r>
        <w:rPr>
          <w:i/>
          <w:color w:val="000000" w:themeColor="text1"/>
        </w:rPr>
        <w:t xml:space="preserve">-Info </w:t>
      </w:r>
      <w:r>
        <w:rPr>
          <w:color w:val="000000" w:themeColor="text1"/>
        </w:rPr>
        <w:t>not configured)</w:t>
      </w:r>
    </w:p>
    <w:p w14:paraId="5FC36F36" w14:textId="77777777" w:rsidR="000F4917" w:rsidRDefault="000F4917" w:rsidP="000F4917">
      <w:pPr>
        <w:pStyle w:val="B1"/>
      </w:pPr>
      <w:r>
        <w:t>-</w:t>
      </w:r>
      <w:r>
        <w:tab/>
        <w:t xml:space="preserve">for a CSI report with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</w:t>
      </w:r>
      <w:r>
        <w:rPr>
          <w:color w:val="000000" w:themeColor="text1"/>
        </w:rPr>
        <w:t>'cri-RI-PMI-CQI', 'cri-RI-i1', 'cri-RI-i1-CQI', 'cri-RI-CQI', or 'cri-RI-LI-PMI-CQI',</w:t>
      </w:r>
      <w:r>
        <w:t xml:space="preserve"> </w:t>
      </w:r>
    </w:p>
    <w:p w14:paraId="678E61FA" w14:textId="77777777" w:rsidR="000F4917" w:rsidRDefault="000F4917" w:rsidP="000F4917">
      <w:pPr>
        <w:pStyle w:val="B2"/>
        <w:rPr>
          <w:lang w:val="en-US"/>
        </w:rPr>
      </w:pPr>
      <w:r>
        <w:t>-</w:t>
      </w:r>
      <w:r>
        <w:tab/>
      </w:r>
      <w:r>
        <w:rPr>
          <w:rFonts w:eastAsia="Malgun Gothic"/>
        </w:rPr>
        <w:t xml:space="preserve">if a </w:t>
      </w:r>
      <w:r>
        <w:t>CSI report</w:t>
      </w:r>
      <w:r>
        <w:rPr>
          <w:lang w:val="en-US"/>
        </w:rPr>
        <w:t xml:space="preserve"> is</w:t>
      </w:r>
      <w:r>
        <w:t xml:space="preserve"> </w:t>
      </w:r>
      <w:proofErr w:type="spellStart"/>
      <w:r>
        <w:t>aperiodically</w:t>
      </w:r>
      <w:proofErr w:type="spellEnd"/>
      <w:r>
        <w:t xml:space="preserve"> triggered without transmitting a PUSCH with either transport block or HARQ-ACK or both when </w:t>
      </w:r>
      <w:r>
        <w:rPr>
          <w:i/>
        </w:rPr>
        <w:t>L</w:t>
      </w:r>
      <w:r>
        <w:t xml:space="preserve"> = 0 CPUs are occupied, where the CSI corresponds to a single CSI with wideband frequency-granularity and to at most 4 CSI-RS ports in a single resource without CRI report and where </w:t>
      </w:r>
      <w:proofErr w:type="spellStart"/>
      <w:r>
        <w:rPr>
          <w:i/>
        </w:rPr>
        <w:t>codebookType</w:t>
      </w:r>
      <w:proofErr w:type="spellEnd"/>
      <w:r>
        <w:t xml:space="preserve"> is set to '</w:t>
      </w:r>
      <w:r>
        <w:rPr>
          <w:lang w:val="en-US"/>
        </w:rPr>
        <w:t>t</w:t>
      </w:r>
      <w:proofErr w:type="spellStart"/>
      <w:r>
        <w:t>ypeI-SinglePanel</w:t>
      </w:r>
      <w:proofErr w:type="spellEnd"/>
      <w:r>
        <w:t xml:space="preserve">' or where </w:t>
      </w:r>
      <w:proofErr w:type="spellStart"/>
      <w:r>
        <w:rPr>
          <w:i/>
        </w:rPr>
        <w:t>reportQuantity</w:t>
      </w:r>
      <w:proofErr w:type="spellEnd"/>
      <w:r>
        <w:t xml:space="preserve"> is set to 'cri-RI-CQI'</w:t>
      </w:r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fldChar w:fldCharType="begin"/>
      </w:r>
      <w:r>
        <w:rPr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</m:oMath>
      <w:r>
        <w:rPr>
          <w:lang w:val="en-US"/>
        </w:rPr>
        <w:instrText xml:space="preserve"> </w:instrText>
      </w:r>
      <w:r>
        <w:fldChar w:fldCharType="end"/>
      </w:r>
      <w:r>
        <w:rPr>
          <w:lang w:val="en-US"/>
        </w:rPr>
        <w:t>,</w:t>
      </w:r>
    </w:p>
    <w:p w14:paraId="5C519B38" w14:textId="77777777" w:rsidR="000F4917" w:rsidRDefault="000F4917" w:rsidP="000F4917">
      <w:pPr>
        <w:pStyle w:val="B2"/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 xml:space="preserve">otherwise,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fldChar w:fldCharType="begin"/>
      </w:r>
      <w:r>
        <w:rPr>
          <w:rFonts w:eastAsia="Malgun Gothic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</m:oMath>
      <w:r>
        <w:rPr>
          <w:rFonts w:eastAsia="Malgun Gothic"/>
          <w:lang w:val="en-US"/>
        </w:rPr>
        <w:instrText xml:space="preserve"> </w:instrText>
      </w:r>
      <w:r>
        <w:fldChar w:fldCharType="end"/>
      </w:r>
      <w:r>
        <w:rPr>
          <w:rFonts w:eastAsia="Malgun Gothic"/>
          <w:lang w:val="en-US"/>
        </w:rPr>
        <w:t xml:space="preserve">, </w:t>
      </w: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fldChar w:fldCharType="begin"/>
      </w:r>
      <w: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instrText xml:space="preserve"> </w:instrText>
      </w:r>
      <w:r>
        <w:fldChar w:fldCharType="end"/>
      </w:r>
      <w:r>
        <w:t>is the number of CSI-RS resources in the CSI-RS resource set for channel measurement.</w:t>
      </w:r>
      <w:bookmarkEnd w:id="8"/>
    </w:p>
    <w:p w14:paraId="75DC11A3" w14:textId="038349A6" w:rsidR="00131765" w:rsidRPr="00A06362" w:rsidRDefault="00A06362" w:rsidP="00A06362">
      <w:pPr>
        <w:jc w:val="center"/>
        <w:rPr>
          <w:color w:val="FF0000"/>
        </w:rPr>
      </w:pPr>
      <w:r>
        <w:rPr>
          <w:color w:val="FF0000"/>
        </w:rPr>
        <w:t>------- Unchanged text is omitted -------</w:t>
      </w:r>
    </w:p>
    <w:p w14:paraId="65143048" w14:textId="528D2D8C" w:rsidR="00A06362" w:rsidRDefault="00A06362" w:rsidP="000D6366">
      <w:pPr>
        <w:jc w:val="center"/>
        <w:rPr>
          <w:b/>
          <w:iCs/>
          <w:color w:val="FF0000"/>
          <w:sz w:val="22"/>
          <w:szCs w:val="16"/>
        </w:rPr>
      </w:pPr>
    </w:p>
    <w:p w14:paraId="0D192336" w14:textId="44192938" w:rsidR="00A06362" w:rsidRPr="00A06362" w:rsidRDefault="00A06362" w:rsidP="00A06362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&lt;&lt; End of change&gt;&gt;</w:t>
      </w:r>
    </w:p>
    <w:p w14:paraId="70A53DC0" w14:textId="77777777" w:rsidR="000D6366" w:rsidRDefault="000D6366" w:rsidP="000D6366">
      <w:pPr>
        <w:jc w:val="center"/>
        <w:rPr>
          <w:noProof/>
        </w:rPr>
      </w:pPr>
    </w:p>
    <w:sectPr w:rsidR="000D636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E24EE" w14:textId="77777777" w:rsidR="005B3D9D" w:rsidRDefault="005B3D9D">
      <w:r>
        <w:separator/>
      </w:r>
    </w:p>
  </w:endnote>
  <w:endnote w:type="continuationSeparator" w:id="0">
    <w:p w14:paraId="6265C445" w14:textId="77777777" w:rsidR="005B3D9D" w:rsidRDefault="005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AEF81" w14:textId="77777777" w:rsidR="005B3D9D" w:rsidRDefault="005B3D9D">
      <w:r>
        <w:separator/>
      </w:r>
    </w:p>
  </w:footnote>
  <w:footnote w:type="continuationSeparator" w:id="0">
    <w:p w14:paraId="4080A78C" w14:textId="77777777" w:rsidR="005B3D9D" w:rsidRDefault="005B3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AF2E" w14:textId="77777777" w:rsidR="005B3D9D" w:rsidRDefault="005B3D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77777777" w:rsidR="005B3D9D" w:rsidRDefault="005B3D9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8B77" w14:textId="77777777" w:rsidR="005B3D9D" w:rsidRDefault="005B3D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A64C2"/>
    <w:multiLevelType w:val="hybridMultilevel"/>
    <w:tmpl w:val="89BE9E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C3BB5"/>
    <w:multiLevelType w:val="hybridMultilevel"/>
    <w:tmpl w:val="70422628"/>
    <w:lvl w:ilvl="0" w:tplc="2808313E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96F3E"/>
    <w:multiLevelType w:val="hybridMultilevel"/>
    <w:tmpl w:val="00C6002E"/>
    <w:lvl w:ilvl="0" w:tplc="108ABE8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E91944"/>
    <w:multiLevelType w:val="hybridMultilevel"/>
    <w:tmpl w:val="156633A0"/>
    <w:lvl w:ilvl="0" w:tplc="09A8B5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/NSB">
    <w15:presenceInfo w15:providerId="None" w15:userId="Nokia/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7E"/>
    <w:rsid w:val="00016482"/>
    <w:rsid w:val="00017DA4"/>
    <w:rsid w:val="00022E4A"/>
    <w:rsid w:val="0003591E"/>
    <w:rsid w:val="000846BD"/>
    <w:rsid w:val="00087C21"/>
    <w:rsid w:val="00094075"/>
    <w:rsid w:val="000A6394"/>
    <w:rsid w:val="000B06AD"/>
    <w:rsid w:val="000B7FED"/>
    <w:rsid w:val="000C038A"/>
    <w:rsid w:val="000C6598"/>
    <w:rsid w:val="000D6366"/>
    <w:rsid w:val="000F4917"/>
    <w:rsid w:val="001156D6"/>
    <w:rsid w:val="001243B2"/>
    <w:rsid w:val="00131765"/>
    <w:rsid w:val="0013246C"/>
    <w:rsid w:val="00145D43"/>
    <w:rsid w:val="001702C4"/>
    <w:rsid w:val="001817BB"/>
    <w:rsid w:val="00187DDA"/>
    <w:rsid w:val="00192C46"/>
    <w:rsid w:val="00194D22"/>
    <w:rsid w:val="00195572"/>
    <w:rsid w:val="001A08B3"/>
    <w:rsid w:val="001A7B60"/>
    <w:rsid w:val="001B52F0"/>
    <w:rsid w:val="001B7A65"/>
    <w:rsid w:val="001E41F3"/>
    <w:rsid w:val="00202A95"/>
    <w:rsid w:val="00213406"/>
    <w:rsid w:val="0026004D"/>
    <w:rsid w:val="002640DD"/>
    <w:rsid w:val="00271091"/>
    <w:rsid w:val="002747F0"/>
    <w:rsid w:val="00275753"/>
    <w:rsid w:val="00275D12"/>
    <w:rsid w:val="00284FEB"/>
    <w:rsid w:val="002860C4"/>
    <w:rsid w:val="00293671"/>
    <w:rsid w:val="002B2C8A"/>
    <w:rsid w:val="002B3BCE"/>
    <w:rsid w:val="002B5741"/>
    <w:rsid w:val="002B6E8A"/>
    <w:rsid w:val="002D455B"/>
    <w:rsid w:val="002E3032"/>
    <w:rsid w:val="003020B9"/>
    <w:rsid w:val="00305409"/>
    <w:rsid w:val="00322075"/>
    <w:rsid w:val="0032706F"/>
    <w:rsid w:val="0033236F"/>
    <w:rsid w:val="0033692F"/>
    <w:rsid w:val="003609EF"/>
    <w:rsid w:val="0036231A"/>
    <w:rsid w:val="00363D1F"/>
    <w:rsid w:val="003713A9"/>
    <w:rsid w:val="003732DE"/>
    <w:rsid w:val="00374DD4"/>
    <w:rsid w:val="003862F4"/>
    <w:rsid w:val="003A0228"/>
    <w:rsid w:val="003C15F7"/>
    <w:rsid w:val="003D6F43"/>
    <w:rsid w:val="003E1A36"/>
    <w:rsid w:val="003E64AB"/>
    <w:rsid w:val="003E7FE1"/>
    <w:rsid w:val="00410371"/>
    <w:rsid w:val="004242F1"/>
    <w:rsid w:val="00451E4D"/>
    <w:rsid w:val="00477EBD"/>
    <w:rsid w:val="00492593"/>
    <w:rsid w:val="004B5427"/>
    <w:rsid w:val="004B75B7"/>
    <w:rsid w:val="004B7DDF"/>
    <w:rsid w:val="004D2897"/>
    <w:rsid w:val="004D581C"/>
    <w:rsid w:val="00500A63"/>
    <w:rsid w:val="00501D31"/>
    <w:rsid w:val="00507DD5"/>
    <w:rsid w:val="0051580D"/>
    <w:rsid w:val="005207FD"/>
    <w:rsid w:val="005227C6"/>
    <w:rsid w:val="00531C3C"/>
    <w:rsid w:val="00532BAF"/>
    <w:rsid w:val="005401AA"/>
    <w:rsid w:val="00547111"/>
    <w:rsid w:val="00557CE5"/>
    <w:rsid w:val="00557D2B"/>
    <w:rsid w:val="0058014E"/>
    <w:rsid w:val="00592D74"/>
    <w:rsid w:val="005A08C0"/>
    <w:rsid w:val="005A467E"/>
    <w:rsid w:val="005B3D9D"/>
    <w:rsid w:val="005C469D"/>
    <w:rsid w:val="005D3CFA"/>
    <w:rsid w:val="005E2C44"/>
    <w:rsid w:val="005F2745"/>
    <w:rsid w:val="005F3839"/>
    <w:rsid w:val="005F66C3"/>
    <w:rsid w:val="00621188"/>
    <w:rsid w:val="00624437"/>
    <w:rsid w:val="006257ED"/>
    <w:rsid w:val="00645A99"/>
    <w:rsid w:val="00654234"/>
    <w:rsid w:val="00695808"/>
    <w:rsid w:val="006B46FB"/>
    <w:rsid w:val="006B62F3"/>
    <w:rsid w:val="006C0DA7"/>
    <w:rsid w:val="006E21FB"/>
    <w:rsid w:val="006F5A9C"/>
    <w:rsid w:val="00707965"/>
    <w:rsid w:val="00715966"/>
    <w:rsid w:val="00720189"/>
    <w:rsid w:val="007206C5"/>
    <w:rsid w:val="0072684E"/>
    <w:rsid w:val="007368B0"/>
    <w:rsid w:val="00736C13"/>
    <w:rsid w:val="007551F7"/>
    <w:rsid w:val="00774612"/>
    <w:rsid w:val="00776381"/>
    <w:rsid w:val="00792342"/>
    <w:rsid w:val="0079435B"/>
    <w:rsid w:val="007977A8"/>
    <w:rsid w:val="007B512A"/>
    <w:rsid w:val="007C2097"/>
    <w:rsid w:val="007D34BD"/>
    <w:rsid w:val="007D3C20"/>
    <w:rsid w:val="007D6A07"/>
    <w:rsid w:val="007F3F58"/>
    <w:rsid w:val="007F6973"/>
    <w:rsid w:val="007F7259"/>
    <w:rsid w:val="008003E8"/>
    <w:rsid w:val="00802141"/>
    <w:rsid w:val="008040A8"/>
    <w:rsid w:val="008279FA"/>
    <w:rsid w:val="008626E7"/>
    <w:rsid w:val="00870EE7"/>
    <w:rsid w:val="00877A14"/>
    <w:rsid w:val="008863B9"/>
    <w:rsid w:val="008A45A6"/>
    <w:rsid w:val="008F328B"/>
    <w:rsid w:val="008F686C"/>
    <w:rsid w:val="009029D1"/>
    <w:rsid w:val="009148DE"/>
    <w:rsid w:val="00931982"/>
    <w:rsid w:val="00940308"/>
    <w:rsid w:val="00940479"/>
    <w:rsid w:val="00941E30"/>
    <w:rsid w:val="00960B7A"/>
    <w:rsid w:val="00962DAF"/>
    <w:rsid w:val="009777D9"/>
    <w:rsid w:val="00991B88"/>
    <w:rsid w:val="009A1984"/>
    <w:rsid w:val="009A4B25"/>
    <w:rsid w:val="009A5753"/>
    <w:rsid w:val="009A579D"/>
    <w:rsid w:val="009C5349"/>
    <w:rsid w:val="009C5584"/>
    <w:rsid w:val="009E3297"/>
    <w:rsid w:val="009F58F9"/>
    <w:rsid w:val="009F734F"/>
    <w:rsid w:val="00A06362"/>
    <w:rsid w:val="00A17CD7"/>
    <w:rsid w:val="00A2240E"/>
    <w:rsid w:val="00A246B6"/>
    <w:rsid w:val="00A26A41"/>
    <w:rsid w:val="00A406DB"/>
    <w:rsid w:val="00A45B98"/>
    <w:rsid w:val="00A47E70"/>
    <w:rsid w:val="00A50CF0"/>
    <w:rsid w:val="00A64FA8"/>
    <w:rsid w:val="00A7671C"/>
    <w:rsid w:val="00AA2CBC"/>
    <w:rsid w:val="00AA6261"/>
    <w:rsid w:val="00AB1A25"/>
    <w:rsid w:val="00AC2A57"/>
    <w:rsid w:val="00AC5820"/>
    <w:rsid w:val="00AD1CD8"/>
    <w:rsid w:val="00AE7B93"/>
    <w:rsid w:val="00B02067"/>
    <w:rsid w:val="00B02DFD"/>
    <w:rsid w:val="00B0525F"/>
    <w:rsid w:val="00B100CB"/>
    <w:rsid w:val="00B124B1"/>
    <w:rsid w:val="00B258BB"/>
    <w:rsid w:val="00B44173"/>
    <w:rsid w:val="00B47E87"/>
    <w:rsid w:val="00B53ACB"/>
    <w:rsid w:val="00B67B97"/>
    <w:rsid w:val="00B738AE"/>
    <w:rsid w:val="00B76952"/>
    <w:rsid w:val="00B968C8"/>
    <w:rsid w:val="00BA3EC5"/>
    <w:rsid w:val="00BA51D9"/>
    <w:rsid w:val="00BB16D1"/>
    <w:rsid w:val="00BB5DFC"/>
    <w:rsid w:val="00BD0D6E"/>
    <w:rsid w:val="00BD279D"/>
    <w:rsid w:val="00BD3E4F"/>
    <w:rsid w:val="00BD6BB8"/>
    <w:rsid w:val="00C12B77"/>
    <w:rsid w:val="00C32E6D"/>
    <w:rsid w:val="00C34118"/>
    <w:rsid w:val="00C5415F"/>
    <w:rsid w:val="00C543C5"/>
    <w:rsid w:val="00C658A8"/>
    <w:rsid w:val="00C66BA2"/>
    <w:rsid w:val="00C7750C"/>
    <w:rsid w:val="00C95985"/>
    <w:rsid w:val="00CC5026"/>
    <w:rsid w:val="00CC68D0"/>
    <w:rsid w:val="00D03F9A"/>
    <w:rsid w:val="00D06D51"/>
    <w:rsid w:val="00D24991"/>
    <w:rsid w:val="00D442C3"/>
    <w:rsid w:val="00D50255"/>
    <w:rsid w:val="00D6506C"/>
    <w:rsid w:val="00D66520"/>
    <w:rsid w:val="00D73284"/>
    <w:rsid w:val="00DA4047"/>
    <w:rsid w:val="00DB7A49"/>
    <w:rsid w:val="00DC62C1"/>
    <w:rsid w:val="00DE34CF"/>
    <w:rsid w:val="00DF7488"/>
    <w:rsid w:val="00E06458"/>
    <w:rsid w:val="00E13F3D"/>
    <w:rsid w:val="00E34898"/>
    <w:rsid w:val="00E64240"/>
    <w:rsid w:val="00E65DDC"/>
    <w:rsid w:val="00E730F8"/>
    <w:rsid w:val="00EB09B7"/>
    <w:rsid w:val="00ED0750"/>
    <w:rsid w:val="00ED4FD2"/>
    <w:rsid w:val="00EE7700"/>
    <w:rsid w:val="00EE7D7C"/>
    <w:rsid w:val="00EF6017"/>
    <w:rsid w:val="00F00E35"/>
    <w:rsid w:val="00F20755"/>
    <w:rsid w:val="00F25D98"/>
    <w:rsid w:val="00F300FB"/>
    <w:rsid w:val="00F35091"/>
    <w:rsid w:val="00F62874"/>
    <w:rsid w:val="00F70813"/>
    <w:rsid w:val="00FB36D7"/>
    <w:rsid w:val="00FB6386"/>
    <w:rsid w:val="00FC09B5"/>
    <w:rsid w:val="00FC2D5E"/>
    <w:rsid w:val="00FE3FAE"/>
    <w:rsid w:val="00F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AC2A57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12B77"/>
    <w:rPr>
      <w:color w:val="808080"/>
    </w:rPr>
  </w:style>
  <w:style w:type="character" w:customStyle="1" w:styleId="B3Char">
    <w:name w:val="B3 Char"/>
    <w:link w:val="B3"/>
    <w:locked/>
    <w:rsid w:val="00A063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5AIRPNAIUNRU-1830940522-7084</_dlc_DocId>
    <_dlc_DocIdUrl xmlns="71c5aaf6-e6ce-465b-b873-5148d2a4c105">
      <Url>https://nokia.sharepoint.com/sites/c5g/5gradio/_layouts/15/DocIdRedir.aspx?ID=5AIRPNAIUNRU-1830940522-7084</Url>
      <Description>5AIRPNAIUNRU-1830940522-7084</Description>
    </_dlc_DocIdUrl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6" ma:contentTypeDescription="Create a new document." ma:contentTypeScope="" ma:versionID="caea6e2e82afd5480b1febb2ca5904dd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24dc628573f250fe1d69d11015122883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43F477-62D7-4F45-8771-D4B903774BC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052B52-5D59-43AB-81C1-122F3C5961A1}">
  <ds:schemaRefs>
    <ds:schemaRef ds:uri="http://schemas.openxmlformats.org/package/2006/metadata/core-properties"/>
    <ds:schemaRef ds:uri="10959ccd-1506-4ba3-b42f-342ee07925ad"/>
    <ds:schemaRef ds:uri="797326e3-9901-4cf1-bd3e-621dad1e8837"/>
    <ds:schemaRef ds:uri="http://schemas.microsoft.com/office/infopath/2007/PartnerControls"/>
    <ds:schemaRef ds:uri="http://purl.org/dc/terms/"/>
    <ds:schemaRef ds:uri="http://schemas.microsoft.com/office/2006/documentManagement/types"/>
    <ds:schemaRef ds:uri="71c5aaf6-e6ce-465b-b873-5148d2a4c105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30BFCF7-B751-40AE-9542-D05B4B0D5A1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E2BFC4-FEFB-4422-BE94-5C1A3466A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105D083-18CE-476A-AA75-63747BE4D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355</TotalTime>
  <Pages>2</Pages>
  <Words>941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Nokia/NSB</dc:creator>
  <cp:keywords/>
  <cp:lastModifiedBy>Nokia/NSB</cp:lastModifiedBy>
  <cp:revision>56</cp:revision>
  <cp:lastPrinted>1900-01-01T08:00:00Z</cp:lastPrinted>
  <dcterms:created xsi:type="dcterms:W3CDTF">2020-02-12T09:59:00Z</dcterms:created>
  <dcterms:modified xsi:type="dcterms:W3CDTF">2020-08-24T04:14:00Z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0x0101006A0E08157E986F469F2F41B2EE6F48EA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1569812718</vt:lpwstr>
  </property>
  <property fmtid="{D5CDD505-2E9C-101B-9397-08002B2CF9AE}" pid="26" name="_2015_ms_pID_725343">
    <vt:lpwstr>(2)xYcPmEhvuLBtEhLJ8iyKLtLuJTu+TiWe1x4wZyS7R1nFn8yFX0F1IxpE5yCVbPB1mfbyO3IG
zqoY7Y0A/Gt2myLVOxXCBgm1LowpUs30X+KfmQ071IWOV45ETNDkJxZRhy0iiweQUxnOyK8k
8iHTMh60nRAaes4ivrMh11v5dxRO4JYvYwJfEtbGmYeVA9zTT4DoYrXojm7dA9fTkE8TKHTi
H6XsxGnv7xVxNwYIWc</vt:lpwstr>
  </property>
  <property fmtid="{D5CDD505-2E9C-101B-9397-08002B2CF9AE}" pid="27" name="_2015_ms_pID_7253431">
    <vt:lpwstr>Sp5CXn9nIwadBNTX5UJT/+eYKB501lE+J/xkQtY8MX2zrS/KixnA5+
7trTGONMC5Pthstklup/42p+shyMUKrBe1VfzSa5LOJFe/l1Ji6Mwuw/UZOEhTk7vp81tzdv
xdJovyotq1FMKpZTGTo+EnSqzCpyp/sZjdnhQFgDSU9T5p2TEFq6qC7+CCG1HCynhjVaeEL2
B02PrJNsKumpXCLR</vt:lpwstr>
  </property>
  <property fmtid="{D5CDD505-2E9C-101B-9397-08002B2CF9AE}" pid="28" name="MTWinEqns">
    <vt:bool>true</vt:bool>
  </property>
  <property fmtid="{D5CDD505-2E9C-101B-9397-08002B2CF9AE}" pid="29" name="_dlc_DocIdItemGuid">
    <vt:lpwstr>2be92b09-8ecf-4138-9e0e-9851db3f9293</vt:lpwstr>
  </property>
</Properties>
</file>